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8821" w14:textId="77777777" w:rsidR="009F6124" w:rsidRPr="003716E4" w:rsidRDefault="009F6124" w:rsidP="003716E4">
      <w:pPr>
        <w:pStyle w:val="Heading1"/>
        <w:rPr>
          <w:rFonts w:ascii="Arial" w:hAnsi="Arial" w:cs="Arial"/>
          <w:b/>
          <w:bCs/>
          <w:color w:val="auto"/>
        </w:rPr>
      </w:pPr>
      <w:r w:rsidRPr="003716E4">
        <w:rPr>
          <w:rFonts w:ascii="Arial" w:hAnsi="Arial" w:cs="Arial"/>
          <w:b/>
          <w:bCs/>
          <w:color w:val="auto"/>
        </w:rPr>
        <w:t xml:space="preserve">REFERRAL TO SELF-NEGLECT PANEL </w:t>
      </w:r>
    </w:p>
    <w:p w14:paraId="29966972" w14:textId="77777777" w:rsidR="003716E4" w:rsidRDefault="003716E4" w:rsidP="009F6124">
      <w:pPr>
        <w:spacing w:line="240" w:lineRule="auto"/>
        <w:rPr>
          <w:rFonts w:ascii="Arial" w:hAnsi="Arial" w:cs="Arial"/>
          <w:b/>
        </w:rPr>
      </w:pPr>
    </w:p>
    <w:p w14:paraId="0F374271" w14:textId="48BA2E7E" w:rsidR="009F6124" w:rsidRPr="00043CEC" w:rsidRDefault="009F6124" w:rsidP="009F6124">
      <w:pPr>
        <w:spacing w:line="240" w:lineRule="auto"/>
        <w:rPr>
          <w:rFonts w:ascii="Arial" w:hAnsi="Arial" w:cs="Arial"/>
          <w:b/>
        </w:rPr>
      </w:pPr>
      <w:r w:rsidRPr="00043CEC">
        <w:rPr>
          <w:rFonts w:ascii="Arial" w:hAnsi="Arial" w:cs="Arial"/>
          <w:b/>
        </w:rPr>
        <w:t xml:space="preserve">Please note, appendix 2 of the process will need to be considered prior to referring </w:t>
      </w:r>
      <w:proofErr w:type="gramStart"/>
      <w:r w:rsidRPr="00043CEC">
        <w:rPr>
          <w:rFonts w:ascii="Arial" w:hAnsi="Arial" w:cs="Arial"/>
          <w:b/>
        </w:rPr>
        <w:t>to  the</w:t>
      </w:r>
      <w:proofErr w:type="gramEnd"/>
      <w:r w:rsidRPr="00043CEC">
        <w:rPr>
          <w:rFonts w:ascii="Arial" w:hAnsi="Arial" w:cs="Arial"/>
          <w:b/>
        </w:rPr>
        <w:t xml:space="preserve"> </w:t>
      </w:r>
      <w:r>
        <w:rPr>
          <w:rFonts w:ascii="Arial" w:hAnsi="Arial" w:cs="Arial"/>
          <w:b/>
        </w:rPr>
        <w:t>Self-N</w:t>
      </w:r>
      <w:r w:rsidRPr="00043CEC">
        <w:rPr>
          <w:rFonts w:ascii="Arial" w:hAnsi="Arial" w:cs="Arial"/>
          <w:b/>
        </w:rPr>
        <w:t xml:space="preserve">eglect </w:t>
      </w:r>
      <w:r>
        <w:rPr>
          <w:rFonts w:ascii="Arial" w:hAnsi="Arial" w:cs="Arial"/>
          <w:b/>
        </w:rPr>
        <w:t>P</w:t>
      </w:r>
      <w:r w:rsidRPr="00043CEC">
        <w:rPr>
          <w:rFonts w:ascii="Arial" w:hAnsi="Arial" w:cs="Arial"/>
          <w:b/>
        </w:rPr>
        <w:t>anel</w:t>
      </w:r>
      <w:r>
        <w:rPr>
          <w:rFonts w:ascii="Arial" w:hAnsi="Arial" w:cs="Arial"/>
          <w:b/>
        </w:rPr>
        <w:t>.</w:t>
      </w:r>
      <w:r w:rsidRPr="00043CEC">
        <w:rPr>
          <w:rFonts w:ascii="Arial" w:hAnsi="Arial" w:cs="Arial"/>
          <w:b/>
        </w:rPr>
        <w:t xml:space="preserve"> </w:t>
      </w:r>
    </w:p>
    <w:p w14:paraId="55FCA478" w14:textId="77777777" w:rsidR="009F6124" w:rsidRPr="00043CEC" w:rsidRDefault="009F6124" w:rsidP="009F6124">
      <w:pPr>
        <w:spacing w:line="240" w:lineRule="auto"/>
        <w:rPr>
          <w:rFonts w:ascii="Arial" w:hAnsi="Arial" w:cs="Arial"/>
          <w:b/>
        </w:rPr>
      </w:pPr>
      <w:r w:rsidRPr="00043CEC">
        <w:rPr>
          <w:rFonts w:ascii="Arial" w:hAnsi="Arial" w:cs="Arial"/>
          <w:b/>
        </w:rPr>
        <w:t xml:space="preserve">This referral should be completed if the practitioner and their line manager/safeguarding lead feels that the presenting self-neglect concerns require consideration at the </w:t>
      </w:r>
      <w:r>
        <w:rPr>
          <w:rFonts w:ascii="Arial" w:hAnsi="Arial" w:cs="Arial"/>
          <w:b/>
        </w:rPr>
        <w:t>S</w:t>
      </w:r>
      <w:r w:rsidRPr="00043CEC">
        <w:rPr>
          <w:rFonts w:ascii="Arial" w:hAnsi="Arial" w:cs="Arial"/>
          <w:b/>
        </w:rPr>
        <w:t>elf-</w:t>
      </w:r>
      <w:r>
        <w:rPr>
          <w:rFonts w:ascii="Arial" w:hAnsi="Arial" w:cs="Arial"/>
          <w:b/>
        </w:rPr>
        <w:t>N</w:t>
      </w:r>
      <w:r w:rsidRPr="00043CEC">
        <w:rPr>
          <w:rFonts w:ascii="Arial" w:hAnsi="Arial" w:cs="Arial"/>
          <w:b/>
        </w:rPr>
        <w:t xml:space="preserve">eglect </w:t>
      </w:r>
      <w:r>
        <w:rPr>
          <w:rFonts w:ascii="Arial" w:hAnsi="Arial" w:cs="Arial"/>
          <w:b/>
        </w:rPr>
        <w:t>P</w:t>
      </w:r>
      <w:r w:rsidRPr="00043CEC">
        <w:rPr>
          <w:rFonts w:ascii="Arial" w:hAnsi="Arial" w:cs="Arial"/>
          <w:b/>
        </w:rPr>
        <w:t xml:space="preserve">anel. </w:t>
      </w:r>
    </w:p>
    <w:p w14:paraId="583E6B01" w14:textId="77777777" w:rsidR="009F6124" w:rsidRDefault="009F6124" w:rsidP="009F6124">
      <w:pPr>
        <w:rPr>
          <w:rFonts w:ascii="Arial" w:hAnsi="Arial" w:cs="Arial"/>
          <w:b/>
        </w:rPr>
      </w:pPr>
      <w:r w:rsidRPr="00043CEC">
        <w:rPr>
          <w:rFonts w:ascii="Arial" w:hAnsi="Arial" w:cs="Arial"/>
          <w:b/>
        </w:rPr>
        <w:t xml:space="preserve">The </w:t>
      </w:r>
      <w:r w:rsidRPr="00043CEC">
        <w:rPr>
          <w:rFonts w:ascii="Arial" w:hAnsi="Arial" w:cs="Arial"/>
          <w:b/>
          <w:u w:val="single"/>
        </w:rPr>
        <w:t>self-neglect panel</w:t>
      </w:r>
      <w:r w:rsidRPr="00043CEC">
        <w:rPr>
          <w:rFonts w:ascii="Arial" w:hAnsi="Arial" w:cs="Arial"/>
          <w:b/>
        </w:rPr>
        <w:t xml:space="preserve"> will consider cases where there is deemed to be a </w:t>
      </w:r>
      <w:r w:rsidRPr="00043CEC">
        <w:rPr>
          <w:rFonts w:ascii="Arial" w:hAnsi="Arial" w:cs="Arial"/>
          <w:b/>
          <w:u w:val="single"/>
        </w:rPr>
        <w:t>medium to high risk to the adult, where it is evident that a coordinated multi-agency approach has not made any impact or only minimal impact on the adult’s circumstances and specialist multi-agency advice is required</w:t>
      </w:r>
      <w:r w:rsidRPr="00043CEC">
        <w:rPr>
          <w:rFonts w:ascii="Arial" w:hAnsi="Arial" w:cs="Arial"/>
          <w:b/>
        </w:rPr>
        <w:t xml:space="preserve">.  </w:t>
      </w:r>
    </w:p>
    <w:p w14:paraId="6D9BF647" w14:textId="77777777" w:rsidR="009F6124" w:rsidRPr="00043CEC" w:rsidRDefault="009F6124" w:rsidP="009F6124">
      <w:pPr>
        <w:rPr>
          <w:rFonts w:ascii="Arial" w:hAnsi="Arial" w:cs="Arial"/>
          <w:b/>
        </w:rPr>
      </w:pPr>
      <w:r w:rsidRPr="00043CEC">
        <w:rPr>
          <w:rFonts w:ascii="Arial" w:hAnsi="Arial" w:cs="Arial"/>
          <w:b/>
        </w:rPr>
        <w:t>As stipulated above, prior to any referral being made to the panel the pre-referral checklist must be completed to ensure that key factors have been considered and actioned prior to referral.</w:t>
      </w:r>
    </w:p>
    <w:p w14:paraId="1343F7BC" w14:textId="77777777" w:rsidR="009F6124" w:rsidRDefault="009F6124" w:rsidP="009F6124">
      <w:pPr>
        <w:spacing w:line="240" w:lineRule="auto"/>
        <w:rPr>
          <w:rFonts w:ascii="Arial" w:hAnsi="Arial" w:cs="Arial"/>
          <w:b/>
        </w:rPr>
      </w:pPr>
      <w:r>
        <w:rPr>
          <w:rFonts w:ascii="Arial" w:hAnsi="Arial" w:cs="Arial"/>
          <w:b/>
        </w:rPr>
        <w:t xml:space="preserve">The Self-Neglect Panel should also receive referrals using the appropriate referral process </w:t>
      </w:r>
      <w:proofErr w:type="gramStart"/>
      <w:r>
        <w:rPr>
          <w:rFonts w:ascii="Arial" w:hAnsi="Arial" w:cs="Arial"/>
          <w:b/>
        </w:rPr>
        <w:t>where;</w:t>
      </w:r>
      <w:proofErr w:type="gramEnd"/>
    </w:p>
    <w:p w14:paraId="3183972D" w14:textId="77777777" w:rsidR="009F6124" w:rsidRPr="00043CEC" w:rsidRDefault="009F6124" w:rsidP="009F6124">
      <w:pPr>
        <w:spacing w:line="240" w:lineRule="auto"/>
        <w:rPr>
          <w:rFonts w:ascii="Arial" w:hAnsi="Arial" w:cs="Arial"/>
          <w:b/>
        </w:rPr>
      </w:pPr>
      <w:r w:rsidRPr="00043CEC">
        <w:rPr>
          <w:rFonts w:ascii="Arial" w:hAnsi="Arial" w:cs="Arial"/>
          <w:b/>
        </w:rPr>
        <w:t xml:space="preserve">- </w:t>
      </w:r>
      <w:r>
        <w:rPr>
          <w:rFonts w:ascii="Arial" w:hAnsi="Arial" w:cs="Arial"/>
          <w:b/>
        </w:rPr>
        <w:t>The</w:t>
      </w:r>
      <w:r w:rsidRPr="00043CEC">
        <w:rPr>
          <w:rFonts w:ascii="Arial" w:hAnsi="Arial" w:cs="Arial"/>
          <w:b/>
        </w:rPr>
        <w:t xml:space="preserve"> risk is critical                                                                                                                           - Interventions continue to be refused by an adult who has capacity and the level of risk is escalating from high to severe                                                                                                                                                               - The adult lacks capacity and all options have been explored and there is potential need for the Court of Protection involvement</w:t>
      </w:r>
    </w:p>
    <w:p w14:paraId="204B75D0" w14:textId="77777777" w:rsidR="009F6124" w:rsidRPr="00043CEC" w:rsidRDefault="009F6124" w:rsidP="009F6124">
      <w:pPr>
        <w:rPr>
          <w:rFonts w:ascii="Arial" w:hAnsi="Arial" w:cs="Arial"/>
          <w:b/>
        </w:rPr>
      </w:pPr>
      <w:r w:rsidRPr="00043CEC">
        <w:rPr>
          <w:rFonts w:ascii="Arial" w:hAnsi="Arial" w:cs="Arial"/>
          <w:b/>
        </w:rPr>
        <w:t xml:space="preserve">.   </w:t>
      </w:r>
    </w:p>
    <w:p w14:paraId="09F36596" w14:textId="77777777" w:rsidR="009F6124" w:rsidRPr="00043CEC" w:rsidRDefault="009F6124" w:rsidP="009F6124">
      <w:pPr>
        <w:spacing w:line="240" w:lineRule="auto"/>
        <w:rPr>
          <w:rFonts w:ascii="Arial" w:hAnsi="Arial" w:cs="Arial"/>
          <w:b/>
        </w:rPr>
      </w:pPr>
    </w:p>
    <w:p w14:paraId="598CE7BC" w14:textId="77777777" w:rsidR="009F6124" w:rsidRPr="00043CEC" w:rsidRDefault="009F6124" w:rsidP="009F6124">
      <w:pPr>
        <w:spacing w:line="240" w:lineRule="auto"/>
        <w:rPr>
          <w:rFonts w:ascii="Arial" w:hAnsi="Arial" w:cs="Arial"/>
        </w:rPr>
      </w:pPr>
      <w:r>
        <w:rPr>
          <w:rFonts w:ascii="Arial" w:hAnsi="Arial" w:cs="Arial"/>
        </w:rPr>
        <w:t>Please confirm</w:t>
      </w:r>
      <w:r w:rsidRPr="00043CEC">
        <w:rPr>
          <w:rFonts w:ascii="Arial" w:hAnsi="Arial" w:cs="Arial"/>
        </w:rPr>
        <w:t xml:space="preserve"> this referral </w:t>
      </w:r>
      <w:r>
        <w:rPr>
          <w:rFonts w:ascii="Arial" w:hAnsi="Arial" w:cs="Arial"/>
        </w:rPr>
        <w:t xml:space="preserve">is </w:t>
      </w:r>
      <w:r w:rsidRPr="00043CEC">
        <w:rPr>
          <w:rFonts w:ascii="Arial" w:hAnsi="Arial" w:cs="Arial"/>
        </w:rPr>
        <w:t xml:space="preserve">to request assistance from the self-neglect </w:t>
      </w:r>
      <w:proofErr w:type="gramStart"/>
      <w:r w:rsidRPr="00043CEC">
        <w:rPr>
          <w:rFonts w:ascii="Arial" w:hAnsi="Arial" w:cs="Arial"/>
        </w:rPr>
        <w:t>panel?</w:t>
      </w:r>
      <w:proofErr w:type="gramEnd"/>
      <w:r w:rsidRPr="00043CEC">
        <w:rPr>
          <w:rFonts w:ascii="Arial" w:hAnsi="Arial" w:cs="Arial"/>
        </w:rPr>
        <w:t xml:space="preserve"> </w:t>
      </w:r>
    </w:p>
    <w:p w14:paraId="0DA2F2A3" w14:textId="77777777" w:rsidR="009F6124" w:rsidRPr="00043CEC" w:rsidRDefault="009F6124" w:rsidP="009F6124">
      <w:pPr>
        <w:spacing w:line="240" w:lineRule="auto"/>
        <w:rPr>
          <w:rFonts w:ascii="Arial" w:hAnsi="Arial" w:cs="Arial"/>
          <w:b/>
        </w:rPr>
      </w:pPr>
      <w:r w:rsidRPr="00043CEC">
        <w:rPr>
          <w:rFonts w:ascii="Arial" w:hAnsi="Arial" w:cs="Arial"/>
          <w:b/>
        </w:rPr>
        <w:t xml:space="preserve"> </w:t>
      </w:r>
    </w:p>
    <w:p w14:paraId="3F431ACD" w14:textId="77777777" w:rsidR="009F6124" w:rsidRPr="00043CEC" w:rsidRDefault="009F6124" w:rsidP="009F6124">
      <w:pPr>
        <w:spacing w:line="240" w:lineRule="auto"/>
        <w:rPr>
          <w:rFonts w:ascii="Arial" w:hAnsi="Arial" w:cs="Arial"/>
          <w:b/>
          <w:bCs/>
          <w:sz w:val="24"/>
          <w:szCs w:val="24"/>
        </w:rPr>
      </w:pPr>
      <w:proofErr w:type="gramStart"/>
      <w:r w:rsidRPr="00043CEC">
        <w:rPr>
          <w:rFonts w:ascii="Arial" w:hAnsi="Arial" w:cs="Arial"/>
          <w:b/>
          <w:bCs/>
          <w:sz w:val="24"/>
          <w:szCs w:val="24"/>
        </w:rPr>
        <w:t>For the purpose of</w:t>
      </w:r>
      <w:proofErr w:type="gramEnd"/>
      <w:r w:rsidRPr="00043CEC">
        <w:rPr>
          <w:rFonts w:ascii="Arial" w:hAnsi="Arial" w:cs="Arial"/>
          <w:b/>
          <w:bCs/>
          <w:sz w:val="24"/>
          <w:szCs w:val="24"/>
        </w:rPr>
        <w:t xml:space="preserve"> this framework, severe and critical refers to where there is a potential high risk of death or significant injury (either physical or psychological) which professionals view to be imminent or very likely to occur.</w:t>
      </w:r>
    </w:p>
    <w:p w14:paraId="0C67FE2C" w14:textId="77777777" w:rsidR="009F6124" w:rsidRPr="00043CEC" w:rsidRDefault="009F6124" w:rsidP="009F6124">
      <w:pPr>
        <w:spacing w:line="240" w:lineRule="auto"/>
        <w:rPr>
          <w:rFonts w:ascii="Arial" w:hAnsi="Arial" w:cs="Arial"/>
          <w:bCs/>
          <w:sz w:val="24"/>
          <w:szCs w:val="24"/>
        </w:rPr>
      </w:pPr>
      <w:r w:rsidRPr="00043CEC">
        <w:rPr>
          <w:rFonts w:ascii="Arial" w:hAnsi="Arial" w:cs="Arial"/>
          <w:bCs/>
          <w:sz w:val="24"/>
          <w:szCs w:val="24"/>
        </w:rPr>
        <w:t>Has the self-neglect pathway checklist (appendix 2) been completed?</w:t>
      </w:r>
    </w:p>
    <w:tbl>
      <w:tblPr>
        <w:tblStyle w:val="TableGrid4"/>
        <w:tblW w:w="0" w:type="auto"/>
        <w:tblLook w:val="0420" w:firstRow="1" w:lastRow="0" w:firstColumn="0" w:lastColumn="0" w:noHBand="0" w:noVBand="1"/>
        <w:tblDescription w:val="Yes or No Response Box"/>
      </w:tblPr>
      <w:tblGrid>
        <w:gridCol w:w="1129"/>
        <w:gridCol w:w="993"/>
      </w:tblGrid>
      <w:tr w:rsidR="009F6124" w:rsidRPr="00043CEC" w14:paraId="1712208A" w14:textId="77777777" w:rsidTr="003716E4">
        <w:tc>
          <w:tcPr>
            <w:tcW w:w="1129" w:type="dxa"/>
            <w:shd w:val="clear" w:color="auto" w:fill="BFBFBF" w:themeFill="background1" w:themeFillShade="BF"/>
          </w:tcPr>
          <w:p w14:paraId="0C8E8D58"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53D114A7" w14:textId="77777777" w:rsidR="009F6124" w:rsidRPr="00043CEC" w:rsidRDefault="009F6124" w:rsidP="00E6326B">
            <w:pPr>
              <w:rPr>
                <w:rFonts w:ascii="Arial" w:hAnsi="Arial" w:cs="Arial"/>
                <w:color w:val="FF0000"/>
              </w:rPr>
            </w:pPr>
          </w:p>
        </w:tc>
      </w:tr>
      <w:tr w:rsidR="009F6124" w:rsidRPr="00043CEC" w14:paraId="7666E764" w14:textId="77777777" w:rsidTr="003716E4">
        <w:tc>
          <w:tcPr>
            <w:tcW w:w="1129" w:type="dxa"/>
            <w:shd w:val="clear" w:color="auto" w:fill="BFBFBF" w:themeFill="background1" w:themeFillShade="BF"/>
          </w:tcPr>
          <w:p w14:paraId="2D7707C1"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4A7144BD" w14:textId="77777777" w:rsidR="009F6124" w:rsidRPr="00043CEC" w:rsidRDefault="009F6124" w:rsidP="00E6326B">
            <w:pPr>
              <w:rPr>
                <w:rFonts w:ascii="Arial" w:hAnsi="Arial" w:cs="Arial"/>
                <w:color w:val="FF0000"/>
              </w:rPr>
            </w:pPr>
          </w:p>
        </w:tc>
      </w:tr>
    </w:tbl>
    <w:p w14:paraId="64C7D446" w14:textId="77777777" w:rsidR="009F6124" w:rsidRPr="00043CEC" w:rsidRDefault="009F6124" w:rsidP="009F6124">
      <w:pPr>
        <w:spacing w:line="240" w:lineRule="auto"/>
        <w:rPr>
          <w:rFonts w:ascii="Arial" w:hAnsi="Arial" w:cs="Arial"/>
          <w:bCs/>
          <w:sz w:val="24"/>
          <w:szCs w:val="24"/>
        </w:rPr>
      </w:pPr>
    </w:p>
    <w:p w14:paraId="61275F77" w14:textId="77777777" w:rsidR="009F6124" w:rsidRPr="00043CEC" w:rsidRDefault="009F6124" w:rsidP="009F6124">
      <w:pPr>
        <w:spacing w:line="240" w:lineRule="auto"/>
        <w:rPr>
          <w:rFonts w:ascii="Arial" w:hAnsi="Arial" w:cs="Arial"/>
          <w:sz w:val="24"/>
          <w:szCs w:val="24"/>
        </w:rPr>
      </w:pPr>
      <w:r w:rsidRPr="00043CEC">
        <w:rPr>
          <w:rFonts w:ascii="Arial" w:hAnsi="Arial" w:cs="Arial"/>
          <w:b/>
          <w:bCs/>
          <w:sz w:val="24"/>
          <w:szCs w:val="24"/>
        </w:rPr>
        <w:t>If not, referrals to either the self-neglect pathway will not be considered</w:t>
      </w:r>
    </w:p>
    <w:p w14:paraId="3E86307F" w14:textId="10EFCD15" w:rsidR="009F6124" w:rsidRDefault="009F6124" w:rsidP="009F6124">
      <w:pPr>
        <w:spacing w:line="240" w:lineRule="auto"/>
        <w:rPr>
          <w:rFonts w:ascii="Arial" w:hAnsi="Arial" w:cs="Arial"/>
          <w:i/>
          <w:color w:val="000000"/>
          <w:sz w:val="24"/>
          <w:szCs w:val="24"/>
        </w:rPr>
      </w:pPr>
      <w:r w:rsidRPr="00043CEC">
        <w:rPr>
          <w:rFonts w:ascii="Arial" w:hAnsi="Arial" w:cs="Arial"/>
          <w:color w:val="000000"/>
          <w:sz w:val="24"/>
          <w:szCs w:val="24"/>
        </w:rPr>
        <w:t xml:space="preserve">Has a safeguarding concern been raised to the Local Authority?  Referral should be made if the adult has needs for care and support, is experiencing or at risk of abuse or neglect, and is unable to protect themselves from such as a direct consequence of their needs for care and support                                                                                                 </w:t>
      </w:r>
      <w:r w:rsidRPr="00043CEC">
        <w:rPr>
          <w:rFonts w:ascii="Arial" w:hAnsi="Arial" w:cs="Arial"/>
          <w:i/>
          <w:color w:val="000000"/>
          <w:sz w:val="24"/>
          <w:szCs w:val="24"/>
        </w:rPr>
        <w:t>If risks are deemed to be at a significant or critical level, such referrals must be made, as well as being considered where concerns are at a medium to high risk</w:t>
      </w:r>
    </w:p>
    <w:p w14:paraId="5A9B6549" w14:textId="77777777" w:rsidR="003716E4" w:rsidRPr="003716E4" w:rsidRDefault="003716E4" w:rsidP="009F6124">
      <w:pPr>
        <w:spacing w:line="240" w:lineRule="auto"/>
        <w:rPr>
          <w:rFonts w:ascii="Arial" w:hAnsi="Arial" w:cs="Arial"/>
          <w:i/>
          <w:color w:val="000000"/>
          <w:sz w:val="24"/>
          <w:szCs w:val="24"/>
        </w:rPr>
      </w:pPr>
    </w:p>
    <w:tbl>
      <w:tblPr>
        <w:tblStyle w:val="TableGrid4"/>
        <w:tblW w:w="0" w:type="auto"/>
        <w:tblLook w:val="0400" w:firstRow="0" w:lastRow="0" w:firstColumn="0" w:lastColumn="0" w:noHBand="0" w:noVBand="1"/>
        <w:tblDescription w:val="Yes or No Response Box"/>
      </w:tblPr>
      <w:tblGrid>
        <w:gridCol w:w="1129"/>
        <w:gridCol w:w="993"/>
      </w:tblGrid>
      <w:tr w:rsidR="009F6124" w:rsidRPr="00043CEC" w14:paraId="3D7DB1B2" w14:textId="77777777" w:rsidTr="003716E4">
        <w:tc>
          <w:tcPr>
            <w:tcW w:w="1129" w:type="dxa"/>
            <w:shd w:val="clear" w:color="auto" w:fill="BFBFBF" w:themeFill="background1" w:themeFillShade="BF"/>
          </w:tcPr>
          <w:p w14:paraId="3CFF50ED"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lastRenderedPageBreak/>
              <w:t>Yes</w:t>
            </w:r>
          </w:p>
        </w:tc>
        <w:tc>
          <w:tcPr>
            <w:tcW w:w="993" w:type="dxa"/>
          </w:tcPr>
          <w:p w14:paraId="29D0774E" w14:textId="77777777" w:rsidR="009F6124" w:rsidRPr="00043CEC" w:rsidRDefault="009F6124" w:rsidP="00E6326B">
            <w:pPr>
              <w:rPr>
                <w:rFonts w:ascii="Arial" w:hAnsi="Arial" w:cs="Arial"/>
                <w:color w:val="FF0000"/>
              </w:rPr>
            </w:pPr>
          </w:p>
        </w:tc>
      </w:tr>
      <w:tr w:rsidR="009F6124" w:rsidRPr="00043CEC" w14:paraId="1242C8C3" w14:textId="77777777" w:rsidTr="003716E4">
        <w:tc>
          <w:tcPr>
            <w:tcW w:w="1129" w:type="dxa"/>
            <w:shd w:val="clear" w:color="auto" w:fill="BFBFBF" w:themeFill="background1" w:themeFillShade="BF"/>
          </w:tcPr>
          <w:p w14:paraId="1A16C2A6"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76360AA1" w14:textId="77777777" w:rsidR="009F6124" w:rsidRPr="00043CEC" w:rsidRDefault="009F6124" w:rsidP="00E6326B">
            <w:pPr>
              <w:rPr>
                <w:rFonts w:ascii="Arial" w:hAnsi="Arial" w:cs="Arial"/>
                <w:color w:val="FF0000"/>
              </w:rPr>
            </w:pPr>
          </w:p>
        </w:tc>
      </w:tr>
    </w:tbl>
    <w:p w14:paraId="271CA780" w14:textId="77777777" w:rsidR="009F6124" w:rsidRPr="00043CEC" w:rsidRDefault="009F6124" w:rsidP="009F6124">
      <w:pPr>
        <w:spacing w:line="240" w:lineRule="auto"/>
        <w:rPr>
          <w:rFonts w:ascii="Arial" w:hAnsi="Arial" w:cs="Arial"/>
          <w:color w:val="000000"/>
          <w:sz w:val="24"/>
          <w:szCs w:val="24"/>
        </w:rPr>
      </w:pPr>
    </w:p>
    <w:tbl>
      <w:tblPr>
        <w:tblStyle w:val="TableGrid4"/>
        <w:tblW w:w="0" w:type="auto"/>
        <w:tblLook w:val="0420" w:firstRow="1" w:lastRow="0" w:firstColumn="0" w:lastColumn="0" w:noHBand="0" w:noVBand="1"/>
        <w:tblDescription w:val="Response to adult concern"/>
      </w:tblPr>
      <w:tblGrid>
        <w:gridCol w:w="3397"/>
        <w:gridCol w:w="1701"/>
      </w:tblGrid>
      <w:tr w:rsidR="009F6124" w:rsidRPr="00043CEC" w14:paraId="44AE9D17" w14:textId="77777777" w:rsidTr="003716E4">
        <w:tc>
          <w:tcPr>
            <w:tcW w:w="3397" w:type="dxa"/>
            <w:shd w:val="clear" w:color="auto" w:fill="BFBFBF" w:themeFill="background1" w:themeFillShade="BF"/>
          </w:tcPr>
          <w:p w14:paraId="115297FE" w14:textId="77777777" w:rsidR="009F6124" w:rsidRPr="00043CEC" w:rsidRDefault="009F6124" w:rsidP="00E6326B">
            <w:pPr>
              <w:rPr>
                <w:rFonts w:ascii="Arial" w:hAnsi="Arial" w:cs="Arial"/>
                <w:color w:val="000000"/>
              </w:rPr>
            </w:pPr>
            <w:r w:rsidRPr="00043CEC">
              <w:rPr>
                <w:rFonts w:ascii="Arial" w:hAnsi="Arial" w:cs="Arial"/>
                <w:color w:val="000000"/>
              </w:rPr>
              <w:t>Date adult safeguarding concern referred to Local Authority</w:t>
            </w:r>
          </w:p>
        </w:tc>
        <w:tc>
          <w:tcPr>
            <w:tcW w:w="1701" w:type="dxa"/>
          </w:tcPr>
          <w:p w14:paraId="289DB17C" w14:textId="77777777" w:rsidR="009F6124" w:rsidRPr="00043CEC" w:rsidRDefault="009F6124" w:rsidP="00E6326B">
            <w:pPr>
              <w:rPr>
                <w:rFonts w:ascii="Arial" w:hAnsi="Arial" w:cs="Arial"/>
                <w:color w:val="000000"/>
              </w:rPr>
            </w:pPr>
          </w:p>
        </w:tc>
      </w:tr>
    </w:tbl>
    <w:p w14:paraId="79CD5A49" w14:textId="77777777" w:rsidR="009F6124" w:rsidRPr="00043CEC" w:rsidRDefault="009F6124" w:rsidP="009F6124">
      <w:pPr>
        <w:spacing w:line="240" w:lineRule="auto"/>
        <w:rPr>
          <w:rFonts w:ascii="Arial" w:hAnsi="Arial" w:cs="Arial"/>
          <w:color w:val="000000"/>
          <w:sz w:val="24"/>
          <w:szCs w:val="24"/>
        </w:rPr>
      </w:pPr>
    </w:p>
    <w:p w14:paraId="560DA80A" w14:textId="77777777" w:rsidR="009F6124" w:rsidRPr="00043CEC" w:rsidRDefault="009F6124" w:rsidP="009F6124">
      <w:pPr>
        <w:spacing w:line="240" w:lineRule="auto"/>
        <w:rPr>
          <w:rFonts w:ascii="Arial" w:hAnsi="Arial" w:cs="Arial"/>
          <w:i/>
          <w:color w:val="000000"/>
          <w:sz w:val="24"/>
          <w:szCs w:val="24"/>
        </w:rPr>
      </w:pPr>
      <w:r w:rsidRPr="00043CEC">
        <w:rPr>
          <w:rFonts w:ascii="Arial" w:hAnsi="Arial" w:cs="Arial"/>
          <w:color w:val="000000"/>
          <w:sz w:val="24"/>
          <w:szCs w:val="24"/>
        </w:rPr>
        <w:t xml:space="preserve">Has the adult consented to this referral?                                                                                      </w:t>
      </w:r>
      <w:r w:rsidRPr="00043CEC">
        <w:rPr>
          <w:rFonts w:ascii="Arial" w:hAnsi="Arial" w:cs="Arial"/>
          <w:i/>
          <w:color w:val="000000"/>
          <w:sz w:val="24"/>
          <w:szCs w:val="24"/>
        </w:rPr>
        <w:t xml:space="preserve">If no, please stipulate why consent has not been sought or achieved. </w:t>
      </w:r>
      <w:r w:rsidRPr="00043CEC">
        <w:rPr>
          <w:rFonts w:ascii="Arial" w:hAnsi="Arial" w:cs="Arial"/>
          <w:color w:val="000000"/>
          <w:sz w:val="24"/>
          <w:szCs w:val="24"/>
        </w:rPr>
        <w:t xml:space="preserve">Although consent to referral into the self-neglect panel </w:t>
      </w:r>
      <w:r>
        <w:rPr>
          <w:rFonts w:ascii="Arial" w:hAnsi="Arial" w:cs="Arial"/>
          <w:color w:val="000000"/>
          <w:sz w:val="24"/>
          <w:szCs w:val="24"/>
        </w:rPr>
        <w:t>p</w:t>
      </w:r>
      <w:r w:rsidRPr="00043CEC">
        <w:rPr>
          <w:rFonts w:ascii="Arial" w:hAnsi="Arial" w:cs="Arial"/>
          <w:color w:val="000000"/>
          <w:sz w:val="24"/>
          <w:szCs w:val="24"/>
        </w:rPr>
        <w:t>rocesses are ideally sought, these are not essential to enable discussions to be undertaken</w:t>
      </w:r>
    </w:p>
    <w:tbl>
      <w:tblPr>
        <w:tblStyle w:val="TableGrid4"/>
        <w:tblW w:w="0" w:type="auto"/>
        <w:tblLook w:val="0420" w:firstRow="1" w:lastRow="0" w:firstColumn="0" w:lastColumn="0" w:noHBand="0" w:noVBand="1"/>
        <w:tblDescription w:val="Yes or No Response Box "/>
      </w:tblPr>
      <w:tblGrid>
        <w:gridCol w:w="1129"/>
        <w:gridCol w:w="993"/>
      </w:tblGrid>
      <w:tr w:rsidR="009F6124" w:rsidRPr="00043CEC" w14:paraId="3CC40364" w14:textId="77777777" w:rsidTr="003716E4">
        <w:tc>
          <w:tcPr>
            <w:tcW w:w="1129" w:type="dxa"/>
            <w:shd w:val="clear" w:color="auto" w:fill="BFBFBF" w:themeFill="background1" w:themeFillShade="BF"/>
          </w:tcPr>
          <w:p w14:paraId="64F47BD8"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1240031C" w14:textId="77777777" w:rsidR="009F6124" w:rsidRPr="00043CEC" w:rsidRDefault="009F6124" w:rsidP="00E6326B">
            <w:pPr>
              <w:rPr>
                <w:rFonts w:ascii="Arial" w:hAnsi="Arial" w:cs="Arial"/>
                <w:color w:val="FF0000"/>
              </w:rPr>
            </w:pPr>
          </w:p>
        </w:tc>
      </w:tr>
      <w:tr w:rsidR="009F6124" w:rsidRPr="00043CEC" w14:paraId="51090D17" w14:textId="77777777" w:rsidTr="003716E4">
        <w:tc>
          <w:tcPr>
            <w:tcW w:w="1129" w:type="dxa"/>
            <w:shd w:val="clear" w:color="auto" w:fill="BFBFBF" w:themeFill="background1" w:themeFillShade="BF"/>
          </w:tcPr>
          <w:p w14:paraId="46C2F256" w14:textId="77777777" w:rsidR="009F6124" w:rsidRPr="00043CEC" w:rsidRDefault="009F6124"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3FD7B35F" w14:textId="77777777" w:rsidR="009F6124" w:rsidRPr="00043CEC" w:rsidRDefault="009F6124" w:rsidP="00E6326B">
            <w:pPr>
              <w:rPr>
                <w:rFonts w:ascii="Arial" w:hAnsi="Arial" w:cs="Arial"/>
                <w:color w:val="FF0000"/>
              </w:rPr>
            </w:pPr>
          </w:p>
        </w:tc>
      </w:tr>
    </w:tbl>
    <w:p w14:paraId="6348136E" w14:textId="77777777" w:rsidR="009F6124" w:rsidRPr="00043CEC" w:rsidRDefault="009F6124" w:rsidP="009F6124">
      <w:pPr>
        <w:spacing w:line="240" w:lineRule="auto"/>
        <w:rPr>
          <w:rFonts w:ascii="Arial" w:hAnsi="Arial" w:cs="Arial"/>
          <w:color w:val="000000"/>
          <w:sz w:val="24"/>
          <w:szCs w:val="24"/>
        </w:rPr>
      </w:pPr>
    </w:p>
    <w:tbl>
      <w:tblPr>
        <w:tblStyle w:val="TableGrid4"/>
        <w:tblW w:w="0" w:type="auto"/>
        <w:tblLook w:val="0420" w:firstRow="1" w:lastRow="0" w:firstColumn="0" w:lastColumn="0" w:noHBand="0" w:noVBand="1"/>
        <w:tblDescription w:val="No Response Box"/>
      </w:tblPr>
      <w:tblGrid>
        <w:gridCol w:w="4508"/>
        <w:gridCol w:w="4508"/>
      </w:tblGrid>
      <w:tr w:rsidR="009F6124" w:rsidRPr="00043CEC" w14:paraId="1D7DEC1B" w14:textId="77777777" w:rsidTr="003716E4">
        <w:tc>
          <w:tcPr>
            <w:tcW w:w="4508" w:type="dxa"/>
            <w:shd w:val="clear" w:color="auto" w:fill="BFBFBF" w:themeFill="background1" w:themeFillShade="BF"/>
          </w:tcPr>
          <w:p w14:paraId="5F1E4843" w14:textId="77777777" w:rsidR="009F6124" w:rsidRPr="00043CEC" w:rsidRDefault="009F6124" w:rsidP="00E6326B">
            <w:pPr>
              <w:rPr>
                <w:rFonts w:ascii="Arial" w:hAnsi="Arial" w:cs="Arial"/>
                <w:color w:val="000000"/>
              </w:rPr>
            </w:pPr>
            <w:r w:rsidRPr="00043CEC">
              <w:rPr>
                <w:rFonts w:ascii="Arial" w:hAnsi="Arial" w:cs="Arial"/>
                <w:color w:val="000000"/>
              </w:rPr>
              <w:t>If no, please stipulate rationale</w:t>
            </w:r>
          </w:p>
        </w:tc>
        <w:tc>
          <w:tcPr>
            <w:tcW w:w="4508" w:type="dxa"/>
          </w:tcPr>
          <w:p w14:paraId="27C7225C" w14:textId="77777777" w:rsidR="009F6124" w:rsidRPr="00043CEC" w:rsidRDefault="009F6124" w:rsidP="00E6326B">
            <w:pPr>
              <w:rPr>
                <w:rFonts w:ascii="Arial" w:hAnsi="Arial" w:cs="Arial"/>
                <w:color w:val="000000"/>
              </w:rPr>
            </w:pPr>
          </w:p>
        </w:tc>
      </w:tr>
    </w:tbl>
    <w:p w14:paraId="02D782A2" w14:textId="77777777" w:rsidR="009F6124" w:rsidRPr="00043CEC" w:rsidRDefault="009F6124" w:rsidP="009F6124">
      <w:pPr>
        <w:spacing w:line="240" w:lineRule="auto"/>
        <w:rPr>
          <w:rFonts w:ascii="Arial" w:hAnsi="Arial" w:cs="Arial"/>
          <w:color w:val="000000"/>
          <w:sz w:val="24"/>
          <w:szCs w:val="24"/>
        </w:rPr>
      </w:pPr>
    </w:p>
    <w:p w14:paraId="20BB2485" w14:textId="77777777" w:rsidR="009F6124" w:rsidRPr="00043CEC" w:rsidRDefault="009F6124" w:rsidP="009F6124">
      <w:pPr>
        <w:spacing w:line="240" w:lineRule="auto"/>
        <w:rPr>
          <w:rFonts w:ascii="Arial" w:hAnsi="Arial" w:cs="Arial"/>
          <w:color w:val="000000"/>
          <w:sz w:val="24"/>
          <w:szCs w:val="24"/>
        </w:rPr>
      </w:pPr>
      <w:r w:rsidRPr="00043CEC">
        <w:rPr>
          <w:rFonts w:ascii="Arial" w:hAnsi="Arial" w:cs="Arial"/>
          <w:color w:val="000000"/>
          <w:sz w:val="24"/>
          <w:szCs w:val="24"/>
        </w:rPr>
        <w:t xml:space="preserve">Please stipulate rationale for the decision to refer to either the self-neglect panel </w:t>
      </w:r>
    </w:p>
    <w:tbl>
      <w:tblPr>
        <w:tblStyle w:val="TableGrid4"/>
        <w:tblW w:w="0" w:type="auto"/>
        <w:tblLook w:val="0420" w:firstRow="1" w:lastRow="0" w:firstColumn="0" w:lastColumn="0" w:noHBand="0" w:noVBand="1"/>
        <w:tblDescription w:val="Response Box"/>
      </w:tblPr>
      <w:tblGrid>
        <w:gridCol w:w="9016"/>
      </w:tblGrid>
      <w:tr w:rsidR="009F6124" w:rsidRPr="00043CEC" w14:paraId="091576E7" w14:textId="77777777" w:rsidTr="003716E4">
        <w:trPr>
          <w:trHeight w:val="1164"/>
        </w:trPr>
        <w:tc>
          <w:tcPr>
            <w:tcW w:w="9016" w:type="dxa"/>
          </w:tcPr>
          <w:p w14:paraId="4674C77A" w14:textId="77777777" w:rsidR="009F6124" w:rsidRPr="00043CEC" w:rsidRDefault="009F6124" w:rsidP="00E6326B">
            <w:pPr>
              <w:rPr>
                <w:rFonts w:ascii="Arial" w:hAnsi="Arial" w:cs="Arial"/>
                <w:color w:val="000000"/>
              </w:rPr>
            </w:pPr>
          </w:p>
        </w:tc>
      </w:tr>
    </w:tbl>
    <w:p w14:paraId="177F3EC2" w14:textId="77777777" w:rsidR="009F6124" w:rsidRPr="00043CEC" w:rsidRDefault="009F6124" w:rsidP="009F6124">
      <w:pPr>
        <w:spacing w:line="240" w:lineRule="auto"/>
        <w:rPr>
          <w:rFonts w:ascii="Arial" w:hAnsi="Arial" w:cs="Arial"/>
          <w:color w:val="000000"/>
          <w:sz w:val="24"/>
          <w:szCs w:val="24"/>
        </w:rPr>
      </w:pPr>
    </w:p>
    <w:p w14:paraId="07974CDB" w14:textId="77777777" w:rsidR="009F6124" w:rsidRPr="00043CEC" w:rsidRDefault="009F6124" w:rsidP="009F6124">
      <w:pPr>
        <w:spacing w:line="240" w:lineRule="auto"/>
        <w:rPr>
          <w:rFonts w:ascii="Arial" w:hAnsi="Arial" w:cs="Arial"/>
          <w:b/>
          <w:u w:val="single"/>
        </w:rPr>
      </w:pPr>
      <w:r w:rsidRPr="00043CEC">
        <w:rPr>
          <w:rFonts w:ascii="Arial" w:hAnsi="Arial" w:cs="Arial"/>
          <w:b/>
          <w:u w:val="single"/>
        </w:rPr>
        <w:t>Referral completed by:</w:t>
      </w:r>
    </w:p>
    <w:tbl>
      <w:tblPr>
        <w:tblStyle w:val="TableGrid4"/>
        <w:tblW w:w="0" w:type="auto"/>
        <w:tblLook w:val="0420" w:firstRow="1" w:lastRow="0" w:firstColumn="0" w:lastColumn="0" w:noHBand="0" w:noVBand="1"/>
        <w:tblDescription w:val="Name, Agency Response Box"/>
      </w:tblPr>
      <w:tblGrid>
        <w:gridCol w:w="4508"/>
        <w:gridCol w:w="4508"/>
      </w:tblGrid>
      <w:tr w:rsidR="009F6124" w:rsidRPr="00043CEC" w14:paraId="612819CC" w14:textId="77777777" w:rsidTr="003716E4">
        <w:tc>
          <w:tcPr>
            <w:tcW w:w="4508" w:type="dxa"/>
            <w:shd w:val="clear" w:color="auto" w:fill="BFBFBF" w:themeFill="background1" w:themeFillShade="BF"/>
          </w:tcPr>
          <w:p w14:paraId="526C1FC2" w14:textId="77777777" w:rsidR="009F6124" w:rsidRPr="00043CEC" w:rsidRDefault="009F6124" w:rsidP="00E6326B">
            <w:pPr>
              <w:rPr>
                <w:rFonts w:ascii="Arial" w:hAnsi="Arial" w:cs="Arial"/>
              </w:rPr>
            </w:pPr>
            <w:r w:rsidRPr="00043CEC">
              <w:rPr>
                <w:rFonts w:ascii="Arial" w:hAnsi="Arial" w:cs="Arial"/>
              </w:rPr>
              <w:t>Name</w:t>
            </w:r>
          </w:p>
        </w:tc>
        <w:tc>
          <w:tcPr>
            <w:tcW w:w="4508" w:type="dxa"/>
            <w:shd w:val="clear" w:color="auto" w:fill="BFBFBF" w:themeFill="background1" w:themeFillShade="BF"/>
          </w:tcPr>
          <w:p w14:paraId="190B4A25" w14:textId="77777777" w:rsidR="009F6124" w:rsidRPr="00043CEC" w:rsidRDefault="009F6124" w:rsidP="00E6326B">
            <w:pPr>
              <w:rPr>
                <w:rFonts w:ascii="Arial" w:hAnsi="Arial" w:cs="Arial"/>
              </w:rPr>
            </w:pPr>
            <w:r w:rsidRPr="00043CEC">
              <w:rPr>
                <w:rFonts w:ascii="Arial" w:hAnsi="Arial" w:cs="Arial"/>
              </w:rPr>
              <w:t>Agency</w:t>
            </w:r>
          </w:p>
        </w:tc>
      </w:tr>
      <w:tr w:rsidR="009F6124" w:rsidRPr="00043CEC" w14:paraId="020CB4EE" w14:textId="77777777" w:rsidTr="003716E4">
        <w:tc>
          <w:tcPr>
            <w:tcW w:w="4508" w:type="dxa"/>
          </w:tcPr>
          <w:p w14:paraId="5A729554" w14:textId="77777777" w:rsidR="009F6124" w:rsidRPr="00043CEC" w:rsidRDefault="009F6124" w:rsidP="00E6326B">
            <w:pPr>
              <w:rPr>
                <w:rFonts w:ascii="Arial" w:hAnsi="Arial" w:cs="Arial"/>
              </w:rPr>
            </w:pPr>
          </w:p>
        </w:tc>
        <w:tc>
          <w:tcPr>
            <w:tcW w:w="4508" w:type="dxa"/>
          </w:tcPr>
          <w:p w14:paraId="78D798C5" w14:textId="77777777" w:rsidR="009F6124" w:rsidRPr="00043CEC" w:rsidRDefault="009F6124" w:rsidP="00E6326B">
            <w:pPr>
              <w:rPr>
                <w:rFonts w:ascii="Arial" w:hAnsi="Arial" w:cs="Arial"/>
              </w:rPr>
            </w:pPr>
          </w:p>
        </w:tc>
      </w:tr>
    </w:tbl>
    <w:p w14:paraId="3C85CF93" w14:textId="77777777" w:rsidR="009F6124" w:rsidRPr="00043CEC" w:rsidRDefault="009F6124" w:rsidP="009F6124">
      <w:pPr>
        <w:shd w:val="clear" w:color="auto" w:fill="FFFFFF" w:themeFill="background1"/>
        <w:spacing w:line="240" w:lineRule="auto"/>
        <w:rPr>
          <w:rFonts w:ascii="Arial" w:hAnsi="Arial" w:cs="Arial"/>
          <w:b/>
        </w:rPr>
      </w:pPr>
    </w:p>
    <w:p w14:paraId="74790E52" w14:textId="77777777" w:rsidR="009F6124" w:rsidRPr="00043CEC" w:rsidRDefault="009F6124" w:rsidP="009F6124">
      <w:pPr>
        <w:shd w:val="clear" w:color="auto" w:fill="FFFFFF" w:themeFill="background1"/>
        <w:spacing w:line="240" w:lineRule="auto"/>
        <w:rPr>
          <w:rFonts w:ascii="Arial" w:hAnsi="Arial" w:cs="Arial"/>
          <w:b/>
          <w:u w:val="single"/>
        </w:rPr>
      </w:pPr>
      <w:r w:rsidRPr="00043CEC">
        <w:rPr>
          <w:rFonts w:ascii="Arial" w:hAnsi="Arial" w:cs="Arial"/>
          <w:b/>
          <w:u w:val="single"/>
        </w:rPr>
        <w:t>Line Manager endorsing referral:</w:t>
      </w:r>
    </w:p>
    <w:p w14:paraId="6327616A" w14:textId="77777777" w:rsidR="009F6124" w:rsidRPr="00043CEC" w:rsidRDefault="009F6124" w:rsidP="009F6124">
      <w:pPr>
        <w:shd w:val="clear" w:color="auto" w:fill="FFFFFF" w:themeFill="background1"/>
        <w:spacing w:line="240" w:lineRule="auto"/>
        <w:rPr>
          <w:rFonts w:ascii="Arial" w:hAnsi="Arial" w:cs="Arial"/>
          <w:b/>
        </w:rPr>
      </w:pPr>
      <w:r w:rsidRPr="00043CEC">
        <w:rPr>
          <w:rFonts w:ascii="Arial" w:hAnsi="Arial" w:cs="Arial"/>
          <w:b/>
        </w:rPr>
        <w:t xml:space="preserve">Please note that referrals to either the self-neglect panel will not be accepted without evidenced endorsement from the practitioner’s line manager or senior agency representative </w:t>
      </w:r>
    </w:p>
    <w:tbl>
      <w:tblPr>
        <w:tblStyle w:val="TableGrid4"/>
        <w:tblW w:w="0" w:type="auto"/>
        <w:tblLook w:val="0420" w:firstRow="1" w:lastRow="0" w:firstColumn="0" w:lastColumn="0" w:noHBand="0" w:noVBand="1"/>
        <w:tblDescription w:val="Name, Agency Response Box"/>
      </w:tblPr>
      <w:tblGrid>
        <w:gridCol w:w="4508"/>
        <w:gridCol w:w="4508"/>
      </w:tblGrid>
      <w:tr w:rsidR="009F6124" w:rsidRPr="00043CEC" w14:paraId="2A815359" w14:textId="77777777" w:rsidTr="003716E4">
        <w:tc>
          <w:tcPr>
            <w:tcW w:w="4508" w:type="dxa"/>
          </w:tcPr>
          <w:p w14:paraId="78D102A3" w14:textId="77777777" w:rsidR="009F6124" w:rsidRPr="00043CEC" w:rsidRDefault="009F6124" w:rsidP="00E6326B">
            <w:pPr>
              <w:shd w:val="clear" w:color="auto" w:fill="BFBFBF" w:themeFill="background1" w:themeFillShade="BF"/>
              <w:rPr>
                <w:rFonts w:ascii="Arial" w:hAnsi="Arial" w:cs="Arial"/>
              </w:rPr>
            </w:pPr>
            <w:r w:rsidRPr="00043CEC">
              <w:rPr>
                <w:rFonts w:ascii="Arial" w:hAnsi="Arial" w:cs="Arial"/>
              </w:rPr>
              <w:t>Name</w:t>
            </w:r>
          </w:p>
        </w:tc>
        <w:tc>
          <w:tcPr>
            <w:tcW w:w="4508" w:type="dxa"/>
          </w:tcPr>
          <w:p w14:paraId="055F0CF9" w14:textId="77777777" w:rsidR="009F6124" w:rsidRPr="00043CEC" w:rsidRDefault="009F6124" w:rsidP="00E6326B">
            <w:pPr>
              <w:shd w:val="clear" w:color="auto" w:fill="BFBFBF" w:themeFill="background1" w:themeFillShade="BF"/>
              <w:rPr>
                <w:rFonts w:ascii="Arial" w:hAnsi="Arial" w:cs="Arial"/>
              </w:rPr>
            </w:pPr>
            <w:r w:rsidRPr="00043CEC">
              <w:rPr>
                <w:rFonts w:ascii="Arial" w:hAnsi="Arial" w:cs="Arial"/>
              </w:rPr>
              <w:t>Agency</w:t>
            </w:r>
          </w:p>
        </w:tc>
      </w:tr>
      <w:tr w:rsidR="009F6124" w:rsidRPr="00043CEC" w14:paraId="598F3134" w14:textId="77777777" w:rsidTr="003716E4">
        <w:tc>
          <w:tcPr>
            <w:tcW w:w="4508" w:type="dxa"/>
          </w:tcPr>
          <w:p w14:paraId="3E673B39" w14:textId="77777777" w:rsidR="009F6124" w:rsidRPr="00043CEC" w:rsidRDefault="009F6124" w:rsidP="00E6326B">
            <w:pPr>
              <w:rPr>
                <w:rFonts w:ascii="Arial" w:hAnsi="Arial" w:cs="Arial"/>
              </w:rPr>
            </w:pPr>
          </w:p>
        </w:tc>
        <w:tc>
          <w:tcPr>
            <w:tcW w:w="4508" w:type="dxa"/>
          </w:tcPr>
          <w:p w14:paraId="1957D4E6" w14:textId="77777777" w:rsidR="009F6124" w:rsidRPr="00043CEC" w:rsidRDefault="009F6124" w:rsidP="00E6326B">
            <w:pPr>
              <w:rPr>
                <w:rFonts w:ascii="Arial" w:hAnsi="Arial" w:cs="Arial"/>
              </w:rPr>
            </w:pPr>
          </w:p>
        </w:tc>
      </w:tr>
    </w:tbl>
    <w:p w14:paraId="655F73D3" w14:textId="77777777" w:rsidR="009F6124" w:rsidRPr="00043CEC" w:rsidRDefault="009F6124" w:rsidP="009F6124">
      <w:pPr>
        <w:spacing w:line="240" w:lineRule="auto"/>
        <w:rPr>
          <w:rFonts w:ascii="Arial" w:hAnsi="Arial" w:cs="Arial"/>
          <w:u w:val="single"/>
        </w:rPr>
      </w:pPr>
    </w:p>
    <w:p w14:paraId="19EB60FD" w14:textId="77777777" w:rsidR="009F6124" w:rsidRPr="004B3759" w:rsidRDefault="009F6124" w:rsidP="009F6124">
      <w:pPr>
        <w:rPr>
          <w:b/>
          <w:sz w:val="24"/>
          <w:szCs w:val="24"/>
        </w:rPr>
      </w:pPr>
      <w:r w:rsidRPr="004B3759">
        <w:rPr>
          <w:b/>
          <w:sz w:val="24"/>
          <w:szCs w:val="24"/>
        </w:rPr>
        <w:t>Please submit this referral securely to</w:t>
      </w:r>
    </w:p>
    <w:p w14:paraId="75F47CA2" w14:textId="77777777" w:rsidR="009F6124" w:rsidRPr="002D50DA" w:rsidRDefault="003716E4" w:rsidP="009F6124">
      <w:pPr>
        <w:spacing w:line="240" w:lineRule="auto"/>
        <w:rPr>
          <w:rFonts w:ascii="Arial" w:hAnsi="Arial" w:cs="Arial"/>
        </w:rPr>
      </w:pPr>
      <w:hyperlink r:id="rId6" w:history="1">
        <w:r w:rsidR="009F6124" w:rsidRPr="004B3759">
          <w:rPr>
            <w:rStyle w:val="Hyperlink"/>
            <w:sz w:val="28"/>
            <w:szCs w:val="28"/>
          </w:rPr>
          <w:t>selfneglectpathway@walsall.gov.uk</w:t>
        </w:r>
      </w:hyperlink>
    </w:p>
    <w:p w14:paraId="5E76495C" w14:textId="77777777" w:rsidR="009F6124" w:rsidRDefault="009F6124" w:rsidP="00F37C76">
      <w:pPr>
        <w:spacing w:line="240" w:lineRule="auto"/>
        <w:rPr>
          <w:rFonts w:ascii="Arial" w:hAnsi="Arial" w:cs="Arial"/>
          <w:b/>
          <w:u w:val="single"/>
        </w:rPr>
      </w:pPr>
    </w:p>
    <w:sectPr w:rsidR="009F61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AF98" w14:textId="77777777" w:rsidR="003716E4" w:rsidRDefault="003716E4" w:rsidP="003716E4">
      <w:pPr>
        <w:spacing w:after="0" w:line="240" w:lineRule="auto"/>
      </w:pPr>
      <w:r>
        <w:separator/>
      </w:r>
    </w:p>
  </w:endnote>
  <w:endnote w:type="continuationSeparator" w:id="0">
    <w:p w14:paraId="5CF1A872" w14:textId="77777777" w:rsidR="003716E4" w:rsidRDefault="003716E4" w:rsidP="0037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F407" w14:textId="77777777" w:rsidR="003716E4" w:rsidRDefault="003716E4" w:rsidP="003716E4">
      <w:pPr>
        <w:spacing w:after="0" w:line="240" w:lineRule="auto"/>
      </w:pPr>
      <w:r>
        <w:separator/>
      </w:r>
    </w:p>
  </w:footnote>
  <w:footnote w:type="continuationSeparator" w:id="0">
    <w:p w14:paraId="09882F91" w14:textId="77777777" w:rsidR="003716E4" w:rsidRDefault="003716E4" w:rsidP="00371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3-17T16:56:03.3083039+00:00&quot;,&quot;Checksum&quot;:&quot;7ffa3219fb0bc7fc71cf7a323370201d&quot;,&quot;IsAccessible&quot;:true,&quot;Settings&quot;:{&quot;CreatePdfUa&quot;:2}}"/>
    <w:docVar w:name="Encrypted_CloudStatistics_StoryID" w:val="wimI/ShblntddltsjrCfTH7eIzdx7J1VS7L+CqVQAmufACMmr+7h86t/d4LaBrt9"/>
  </w:docVars>
  <w:rsids>
    <w:rsidRoot w:val="00F37C76"/>
    <w:rsid w:val="003716E4"/>
    <w:rsid w:val="005640DF"/>
    <w:rsid w:val="006A1704"/>
    <w:rsid w:val="00905B7A"/>
    <w:rsid w:val="009F6124"/>
    <w:rsid w:val="00F3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F1B81"/>
  <w15:chartTrackingRefBased/>
  <w15:docId w15:val="{40B8BAB0-A023-42C3-B268-B3766CD0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76"/>
  </w:style>
  <w:style w:type="paragraph" w:styleId="Heading1">
    <w:name w:val="heading 1"/>
    <w:basedOn w:val="Normal"/>
    <w:next w:val="Normal"/>
    <w:link w:val="Heading1Char"/>
    <w:uiPriority w:val="9"/>
    <w:qFormat/>
    <w:rsid w:val="00371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C76"/>
    <w:rPr>
      <w:color w:val="0563C1" w:themeColor="hyperlink"/>
      <w:u w:val="single"/>
    </w:rPr>
  </w:style>
  <w:style w:type="table" w:customStyle="1" w:styleId="TableGrid4">
    <w:name w:val="Table Grid4"/>
    <w:basedOn w:val="TableNormal"/>
    <w:next w:val="TableGrid"/>
    <w:uiPriority w:val="39"/>
    <w:rsid w:val="00F3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6E4"/>
  </w:style>
  <w:style w:type="paragraph" w:styleId="Footer">
    <w:name w:val="footer"/>
    <w:basedOn w:val="Normal"/>
    <w:link w:val="FooterChar"/>
    <w:uiPriority w:val="99"/>
    <w:unhideWhenUsed/>
    <w:rsid w:val="00371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6E4"/>
  </w:style>
  <w:style w:type="character" w:customStyle="1" w:styleId="Heading1Char">
    <w:name w:val="Heading 1 Char"/>
    <w:basedOn w:val="DefaultParagraphFont"/>
    <w:link w:val="Heading1"/>
    <w:uiPriority w:val="9"/>
    <w:rsid w:val="003716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fneglectpathway@walsall.gov.uk"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179ABFEE3964488FAF5EDBAA385B5" ma:contentTypeVersion="14" ma:contentTypeDescription="Create a new document." ma:contentTypeScope="" ma:versionID="30ca9de9e28e5baf15a5db79da094115">
  <xsd:schema xmlns:xsd="http://www.w3.org/2001/XMLSchema" xmlns:xs="http://www.w3.org/2001/XMLSchema" xmlns:p="http://schemas.microsoft.com/office/2006/metadata/properties" xmlns:ns2="c3b592a0-c4ab-4f23-b1ba-dc93baa93f86" xmlns:ns3="1c2830c6-81a4-4c73-b1b9-d2dc6ea6b3ec" targetNamespace="http://schemas.microsoft.com/office/2006/metadata/properties" ma:root="true" ma:fieldsID="b90224dd85b00179d99aebf9e803612c" ns2:_="" ns3:_="">
    <xsd:import namespace="c3b592a0-c4ab-4f23-b1ba-dc93baa93f86"/>
    <xsd:import namespace="1c2830c6-81a4-4c73-b1b9-d2dc6ea6b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92a0-c4ab-4f23-b1ba-dc93baa93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830c6-81a4-4c73-b1b9-d2dc6ea6b3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7906fa-6f34-4238-ad42-34350bf95716}" ma:internalName="TaxCatchAll" ma:showField="CatchAllData" ma:web="1c2830c6-81a4-4c73-b1b9-d2dc6ea6b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2830c6-81a4-4c73-b1b9-d2dc6ea6b3ec" xsi:nil="true"/>
    <lcf76f155ced4ddcb4097134ff3c332f xmlns="c3b592a0-c4ab-4f23-b1ba-dc93baa93f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7D5A0-7BAB-4E1E-BDF3-6D904D62405E}"/>
</file>

<file path=customXml/itemProps2.xml><?xml version="1.0" encoding="utf-8"?>
<ds:datastoreItem xmlns:ds="http://schemas.openxmlformats.org/officeDocument/2006/customXml" ds:itemID="{01B51B17-CC04-4F5B-895C-E0F28C015A82}"/>
</file>

<file path=customXml/itemProps3.xml><?xml version="1.0" encoding="utf-8"?>
<ds:datastoreItem xmlns:ds="http://schemas.openxmlformats.org/officeDocument/2006/customXml" ds:itemID="{C7A6A340-D3D1-4A8A-B5F7-DD0C9FB44565}"/>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2921</Characters>
  <Application>Microsoft Office Word</Application>
  <DocSecurity>0</DocSecurity>
  <Lines>100</Lines>
  <Paragraphs>45</Paragraphs>
  <ScaleCrop>false</ScaleCrop>
  <Company>Walsall Council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SELF-NEGLECT PANEL </dc:title>
  <dc:subject/>
  <dc:creator>Hannah Law</dc:creator>
  <cp:keywords/>
  <dc:description/>
  <cp:lastModifiedBy>Hannah Law</cp:lastModifiedBy>
  <cp:revision>3</cp:revision>
  <dcterms:created xsi:type="dcterms:W3CDTF">2023-01-05T13:03:00Z</dcterms:created>
  <dcterms:modified xsi:type="dcterms:W3CDTF">2023-03-17T16:56:00Z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0x01010033B179ABFEE3964488FAF5EDBAA385B5</vt:lpwstr>
  </property>
</Properties>
</file>